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D5F0FF" w14:textId="77777777" w:rsidR="00AF64C4" w:rsidRPr="0091310E" w:rsidRDefault="00D41A95" w:rsidP="009131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10E">
        <w:rPr>
          <w:rFonts w:ascii="Times New Roman" w:hAnsi="Times New Roman" w:cs="Times New Roman"/>
          <w:b/>
          <w:sz w:val="24"/>
          <w:szCs w:val="24"/>
        </w:rPr>
        <w:t xml:space="preserve">СПРАВКА </w:t>
      </w:r>
    </w:p>
    <w:p w14:paraId="7D8B6590" w14:textId="6ACD528C" w:rsidR="0091310E" w:rsidRPr="0091310E" w:rsidRDefault="0091310E" w:rsidP="009131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10E">
        <w:rPr>
          <w:rFonts w:ascii="Times New Roman" w:hAnsi="Times New Roman" w:cs="Times New Roman"/>
          <w:b/>
          <w:sz w:val="24"/>
          <w:szCs w:val="24"/>
        </w:rPr>
        <w:t xml:space="preserve">об отсутствии материалов, предусмотренных </w:t>
      </w:r>
      <w:r w:rsidR="000F39F1">
        <w:rPr>
          <w:rFonts w:ascii="Times New Roman" w:hAnsi="Times New Roman" w:cs="Times New Roman"/>
          <w:b/>
          <w:sz w:val="24"/>
          <w:szCs w:val="24"/>
        </w:rPr>
        <w:t xml:space="preserve">абзацем 8 п. 36 </w:t>
      </w:r>
      <w:r w:rsidRPr="0091310E">
        <w:rPr>
          <w:rFonts w:ascii="Times New Roman" w:hAnsi="Times New Roman" w:cs="Times New Roman"/>
          <w:b/>
          <w:sz w:val="24"/>
          <w:szCs w:val="24"/>
        </w:rPr>
        <w:t>раздел</w:t>
      </w:r>
      <w:r w:rsidR="000F39F1">
        <w:rPr>
          <w:rFonts w:ascii="Times New Roman" w:hAnsi="Times New Roman" w:cs="Times New Roman"/>
          <w:b/>
          <w:sz w:val="24"/>
          <w:szCs w:val="24"/>
        </w:rPr>
        <w:t>а</w:t>
      </w:r>
      <w:r w:rsidRPr="009131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551C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91310E">
        <w:rPr>
          <w:rFonts w:ascii="Times New Roman" w:hAnsi="Times New Roman" w:cs="Times New Roman"/>
          <w:b/>
          <w:sz w:val="24"/>
          <w:szCs w:val="24"/>
        </w:rPr>
        <w:t xml:space="preserve"> Стандарта раскрытия информации, утвержденного постановлением Правительства Российской Федерации от 21.10.2004 № 24.</w:t>
      </w:r>
    </w:p>
    <w:p w14:paraId="67C43A20" w14:textId="77777777" w:rsidR="0091310E" w:rsidRDefault="0091310E" w:rsidP="00D41A95">
      <w:pPr>
        <w:jc w:val="center"/>
        <w:rPr>
          <w:rFonts w:ascii="Times New Roman" w:hAnsi="Times New Roman" w:cs="Times New Roman"/>
          <w:b/>
        </w:rPr>
      </w:pPr>
    </w:p>
    <w:p w14:paraId="6DF6BE5B" w14:textId="15180EDE" w:rsidR="0091310E" w:rsidRPr="0091310E" w:rsidRDefault="0091310E" w:rsidP="009131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310E">
        <w:rPr>
          <w:rFonts w:ascii="Times New Roman" w:hAnsi="Times New Roman" w:cs="Times New Roman"/>
          <w:sz w:val="24"/>
          <w:szCs w:val="24"/>
        </w:rPr>
        <w:t xml:space="preserve">В связи с отсутствием инвестиционных проектов в составе </w:t>
      </w:r>
      <w:r w:rsidR="00F0551C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Pr="0091310E">
        <w:rPr>
          <w:rFonts w:ascii="Times New Roman" w:hAnsi="Times New Roman" w:cs="Times New Roman"/>
          <w:sz w:val="24"/>
          <w:szCs w:val="24"/>
        </w:rPr>
        <w:t xml:space="preserve">инвестиционной программы </w:t>
      </w:r>
      <w:r w:rsidR="00F15090">
        <w:rPr>
          <w:rFonts w:ascii="Times New Roman" w:hAnsi="Times New Roman" w:cs="Times New Roman"/>
          <w:sz w:val="24"/>
          <w:szCs w:val="24"/>
        </w:rPr>
        <w:t>ОО</w:t>
      </w:r>
      <w:r w:rsidRPr="0091310E">
        <w:rPr>
          <w:rFonts w:ascii="Times New Roman" w:hAnsi="Times New Roman" w:cs="Times New Roman"/>
          <w:sz w:val="24"/>
          <w:szCs w:val="24"/>
        </w:rPr>
        <w:t>О «</w:t>
      </w:r>
      <w:r w:rsidR="00F15090">
        <w:rPr>
          <w:rFonts w:ascii="Times New Roman" w:hAnsi="Times New Roman" w:cs="Times New Roman"/>
          <w:sz w:val="24"/>
          <w:szCs w:val="24"/>
        </w:rPr>
        <w:t>Я</w:t>
      </w:r>
      <w:r w:rsidR="00BD7E85" w:rsidRPr="00BD7E85">
        <w:rPr>
          <w:rFonts w:ascii="Times New Roman" w:hAnsi="Times New Roman" w:cs="Times New Roman"/>
          <w:sz w:val="24"/>
          <w:szCs w:val="24"/>
        </w:rPr>
        <w:t>ГК</w:t>
      </w:r>
      <w:r w:rsidR="00F0551C">
        <w:rPr>
          <w:rFonts w:ascii="Times New Roman" w:hAnsi="Times New Roman" w:cs="Times New Roman"/>
          <w:sz w:val="24"/>
          <w:szCs w:val="24"/>
        </w:rPr>
        <w:t>» на 20</w:t>
      </w:r>
      <w:r w:rsidR="006F525F">
        <w:rPr>
          <w:rFonts w:ascii="Times New Roman" w:hAnsi="Times New Roman" w:cs="Times New Roman"/>
          <w:sz w:val="24"/>
          <w:szCs w:val="24"/>
        </w:rPr>
        <w:t>2</w:t>
      </w:r>
      <w:r w:rsidR="00571DCF">
        <w:rPr>
          <w:rFonts w:ascii="Times New Roman" w:hAnsi="Times New Roman" w:cs="Times New Roman"/>
          <w:sz w:val="24"/>
          <w:szCs w:val="24"/>
        </w:rPr>
        <w:t>2</w:t>
      </w:r>
      <w:r w:rsidR="009A3186">
        <w:rPr>
          <w:rFonts w:ascii="Times New Roman" w:hAnsi="Times New Roman" w:cs="Times New Roman"/>
          <w:sz w:val="24"/>
          <w:szCs w:val="24"/>
        </w:rPr>
        <w:t>-202</w:t>
      </w:r>
      <w:r w:rsidR="00571DCF">
        <w:rPr>
          <w:rFonts w:ascii="Times New Roman" w:hAnsi="Times New Roman" w:cs="Times New Roman"/>
          <w:sz w:val="24"/>
          <w:szCs w:val="24"/>
        </w:rPr>
        <w:t>7</w:t>
      </w:r>
      <w:r w:rsidR="009A3186">
        <w:rPr>
          <w:rFonts w:ascii="Times New Roman" w:hAnsi="Times New Roman" w:cs="Times New Roman"/>
          <w:sz w:val="24"/>
          <w:szCs w:val="24"/>
        </w:rPr>
        <w:t xml:space="preserve"> годы</w:t>
      </w:r>
      <w:r w:rsidR="00372793">
        <w:rPr>
          <w:rFonts w:ascii="Times New Roman" w:hAnsi="Times New Roman" w:cs="Times New Roman"/>
          <w:sz w:val="24"/>
          <w:szCs w:val="24"/>
        </w:rPr>
        <w:t xml:space="preserve"> и изменений</w:t>
      </w:r>
      <w:r w:rsidR="00F0551C">
        <w:rPr>
          <w:rFonts w:ascii="Times New Roman" w:hAnsi="Times New Roman" w:cs="Times New Roman"/>
          <w:sz w:val="24"/>
          <w:szCs w:val="24"/>
        </w:rPr>
        <w:t>,</w:t>
      </w:r>
      <w:r w:rsidR="00372793">
        <w:rPr>
          <w:rFonts w:ascii="Times New Roman" w:hAnsi="Times New Roman" w:cs="Times New Roman"/>
          <w:sz w:val="24"/>
          <w:szCs w:val="24"/>
        </w:rPr>
        <w:t xml:space="preserve"> вносимых в инвестиционную программу ООО «ЯГК» на 2020-2022 годы, утвержденной приказом </w:t>
      </w:r>
      <w:r w:rsidR="00F0551C">
        <w:rPr>
          <w:rFonts w:ascii="Times New Roman" w:hAnsi="Times New Roman" w:cs="Times New Roman"/>
          <w:sz w:val="24"/>
          <w:szCs w:val="24"/>
        </w:rPr>
        <w:t>Мин</w:t>
      </w:r>
      <w:r w:rsidR="00F15090">
        <w:rPr>
          <w:rFonts w:ascii="Times New Roman" w:hAnsi="Times New Roman" w:cs="Times New Roman"/>
          <w:sz w:val="24"/>
          <w:szCs w:val="24"/>
        </w:rPr>
        <w:t xml:space="preserve">истерства ЖКХ и энергетики Республики Саха (Якутия) </w:t>
      </w:r>
      <w:r w:rsidR="00F0551C">
        <w:rPr>
          <w:rFonts w:ascii="Times New Roman" w:hAnsi="Times New Roman" w:cs="Times New Roman"/>
          <w:sz w:val="24"/>
          <w:szCs w:val="24"/>
        </w:rPr>
        <w:t xml:space="preserve">от </w:t>
      </w:r>
      <w:r w:rsidR="00571DCF">
        <w:rPr>
          <w:rFonts w:ascii="Times New Roman" w:hAnsi="Times New Roman" w:cs="Times New Roman"/>
          <w:sz w:val="24"/>
          <w:szCs w:val="24"/>
        </w:rPr>
        <w:t>18</w:t>
      </w:r>
      <w:r w:rsidR="00F15090">
        <w:rPr>
          <w:rFonts w:ascii="Times New Roman" w:hAnsi="Times New Roman" w:cs="Times New Roman"/>
          <w:sz w:val="24"/>
          <w:szCs w:val="24"/>
        </w:rPr>
        <w:t>.0</w:t>
      </w:r>
      <w:r w:rsidR="00571DCF">
        <w:rPr>
          <w:rFonts w:ascii="Times New Roman" w:hAnsi="Times New Roman" w:cs="Times New Roman"/>
          <w:sz w:val="24"/>
          <w:szCs w:val="24"/>
        </w:rPr>
        <w:t>8</w:t>
      </w:r>
      <w:r w:rsidR="00F15090">
        <w:rPr>
          <w:rFonts w:ascii="Times New Roman" w:hAnsi="Times New Roman" w:cs="Times New Roman"/>
          <w:sz w:val="24"/>
          <w:szCs w:val="24"/>
        </w:rPr>
        <w:t>.20</w:t>
      </w:r>
      <w:r w:rsidR="00372793">
        <w:rPr>
          <w:rFonts w:ascii="Times New Roman" w:hAnsi="Times New Roman" w:cs="Times New Roman"/>
          <w:sz w:val="24"/>
          <w:szCs w:val="24"/>
        </w:rPr>
        <w:t>2</w:t>
      </w:r>
      <w:r w:rsidR="00571DCF">
        <w:rPr>
          <w:rFonts w:ascii="Times New Roman" w:hAnsi="Times New Roman" w:cs="Times New Roman"/>
          <w:sz w:val="24"/>
          <w:szCs w:val="24"/>
        </w:rPr>
        <w:t>1</w:t>
      </w:r>
      <w:r w:rsidR="00F15090">
        <w:rPr>
          <w:rFonts w:ascii="Times New Roman" w:hAnsi="Times New Roman" w:cs="Times New Roman"/>
          <w:sz w:val="24"/>
          <w:szCs w:val="24"/>
        </w:rPr>
        <w:t xml:space="preserve"> г. </w:t>
      </w:r>
      <w:r w:rsidR="009A3186">
        <w:rPr>
          <w:rFonts w:ascii="Times New Roman" w:hAnsi="Times New Roman" w:cs="Times New Roman"/>
          <w:sz w:val="24"/>
          <w:szCs w:val="24"/>
        </w:rPr>
        <w:t>№</w:t>
      </w:r>
      <w:r w:rsidR="006F525F">
        <w:rPr>
          <w:rFonts w:ascii="Times New Roman" w:hAnsi="Times New Roman" w:cs="Times New Roman"/>
          <w:sz w:val="24"/>
          <w:szCs w:val="24"/>
        </w:rPr>
        <w:t>3</w:t>
      </w:r>
      <w:r w:rsidR="00571DCF">
        <w:rPr>
          <w:rFonts w:ascii="Times New Roman" w:hAnsi="Times New Roman" w:cs="Times New Roman"/>
          <w:sz w:val="24"/>
          <w:szCs w:val="24"/>
        </w:rPr>
        <w:t>6</w:t>
      </w:r>
      <w:r w:rsidR="00372793">
        <w:rPr>
          <w:rFonts w:ascii="Times New Roman" w:hAnsi="Times New Roman" w:cs="Times New Roman"/>
          <w:sz w:val="24"/>
          <w:szCs w:val="24"/>
        </w:rPr>
        <w:t>2-</w:t>
      </w:r>
      <w:proofErr w:type="gramStart"/>
      <w:r w:rsidR="00372793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="00372793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F15090">
        <w:rPr>
          <w:rFonts w:ascii="Times New Roman" w:hAnsi="Times New Roman" w:cs="Times New Roman"/>
          <w:sz w:val="24"/>
          <w:szCs w:val="24"/>
        </w:rPr>
        <w:t xml:space="preserve"> </w:t>
      </w:r>
      <w:r w:rsidRPr="0091310E">
        <w:rPr>
          <w:rFonts w:ascii="Times New Roman" w:hAnsi="Times New Roman" w:cs="Times New Roman"/>
          <w:sz w:val="24"/>
          <w:szCs w:val="24"/>
        </w:rPr>
        <w:t xml:space="preserve">соответствующих критериям проведения технологического и ценового аудита, </w:t>
      </w:r>
      <w:r w:rsidR="00F15090">
        <w:rPr>
          <w:rFonts w:ascii="Times New Roman" w:hAnsi="Times New Roman" w:cs="Times New Roman"/>
          <w:sz w:val="24"/>
          <w:szCs w:val="24"/>
        </w:rPr>
        <w:t>ОО</w:t>
      </w:r>
      <w:r w:rsidR="009A3186" w:rsidRPr="009A3186">
        <w:rPr>
          <w:rFonts w:ascii="Times New Roman" w:hAnsi="Times New Roman" w:cs="Times New Roman"/>
          <w:sz w:val="24"/>
          <w:szCs w:val="24"/>
        </w:rPr>
        <w:t>О «</w:t>
      </w:r>
      <w:r w:rsidR="00F15090">
        <w:rPr>
          <w:rFonts w:ascii="Times New Roman" w:hAnsi="Times New Roman" w:cs="Times New Roman"/>
          <w:sz w:val="24"/>
          <w:szCs w:val="24"/>
        </w:rPr>
        <w:t>Я</w:t>
      </w:r>
      <w:r w:rsidR="009A3186" w:rsidRPr="009A3186">
        <w:rPr>
          <w:rFonts w:ascii="Times New Roman" w:hAnsi="Times New Roman" w:cs="Times New Roman"/>
          <w:sz w:val="24"/>
          <w:szCs w:val="24"/>
        </w:rPr>
        <w:t xml:space="preserve">ГК» </w:t>
      </w:r>
      <w:r w:rsidRPr="0091310E">
        <w:rPr>
          <w:rFonts w:ascii="Times New Roman" w:hAnsi="Times New Roman" w:cs="Times New Roman"/>
          <w:sz w:val="24"/>
          <w:szCs w:val="24"/>
        </w:rPr>
        <w:t>не располагает следующими материалами:</w:t>
      </w:r>
    </w:p>
    <w:p w14:paraId="2DF19601" w14:textId="77777777" w:rsidR="0091310E" w:rsidRPr="0091310E" w:rsidRDefault="0091310E" w:rsidP="009131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310E">
        <w:rPr>
          <w:rFonts w:ascii="Times New Roman" w:hAnsi="Times New Roman" w:cs="Times New Roman"/>
          <w:sz w:val="24"/>
          <w:szCs w:val="24"/>
        </w:rPr>
        <w:t>- заключения (отчеты) по результатам проведения технологического и ценового аудита инвестиционных проектов строительства объектов электроэнергетики в случаях, если получение таких заключений (отчетов) является обязательным</w:t>
      </w:r>
      <w:r w:rsidR="009A3186">
        <w:rPr>
          <w:rFonts w:ascii="Times New Roman" w:hAnsi="Times New Roman" w:cs="Times New Roman"/>
          <w:sz w:val="24"/>
          <w:szCs w:val="24"/>
        </w:rPr>
        <w:t>.</w:t>
      </w:r>
    </w:p>
    <w:p w14:paraId="28148266" w14:textId="77777777" w:rsidR="00D41A95" w:rsidRDefault="00D41A95" w:rsidP="00D41A9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5DB5B52" w14:textId="77777777" w:rsidR="00D41A95" w:rsidRDefault="00D41A95" w:rsidP="00D41A9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4B3194" w14:textId="77777777" w:rsidR="00D41A95" w:rsidRDefault="00D41A95" w:rsidP="00D41A9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B9DDF8" w14:textId="77777777" w:rsidR="00D41A95" w:rsidRDefault="00D41A95" w:rsidP="00D41A9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B855FD0" w14:textId="77777777" w:rsidR="00D41A95" w:rsidRPr="00D41A95" w:rsidRDefault="00D41A95" w:rsidP="00D41A9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6B99DE8" w14:textId="77777777" w:rsidR="00D41A95" w:rsidRPr="00D41A95" w:rsidRDefault="00D41A95" w:rsidP="00D41A95">
      <w:pPr>
        <w:jc w:val="center"/>
        <w:rPr>
          <w:b/>
        </w:rPr>
      </w:pPr>
    </w:p>
    <w:sectPr w:rsidR="00D41A95" w:rsidRPr="00D41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464"/>
    <w:rsid w:val="00082AC6"/>
    <w:rsid w:val="000F39F1"/>
    <w:rsid w:val="00372793"/>
    <w:rsid w:val="004145FC"/>
    <w:rsid w:val="00571DCF"/>
    <w:rsid w:val="00590F2E"/>
    <w:rsid w:val="005C4460"/>
    <w:rsid w:val="00636114"/>
    <w:rsid w:val="006F525F"/>
    <w:rsid w:val="0091310E"/>
    <w:rsid w:val="009A0CA1"/>
    <w:rsid w:val="009A3186"/>
    <w:rsid w:val="00BD7E85"/>
    <w:rsid w:val="00D20597"/>
    <w:rsid w:val="00D41A95"/>
    <w:rsid w:val="00D840AB"/>
    <w:rsid w:val="00DE3464"/>
    <w:rsid w:val="00F0551C"/>
    <w:rsid w:val="00F1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E675D"/>
  <w15:docId w15:val="{42186846-E75E-4907-AC3B-5083EB318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Искандаров Антон Игоревич</dc:creator>
  <cp:keywords/>
  <dc:description/>
  <cp:lastModifiedBy>Дуглас Яна Викторовна</cp:lastModifiedBy>
  <cp:revision>2</cp:revision>
  <dcterms:created xsi:type="dcterms:W3CDTF">2022-04-15T07:47:00Z</dcterms:created>
  <dcterms:modified xsi:type="dcterms:W3CDTF">2022-04-15T07:47:00Z</dcterms:modified>
</cp:coreProperties>
</file>